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6E653" w14:textId="7777777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ПРЕСС-РЕЛИЗ</w:t>
      </w:r>
    </w:p>
    <w:p w14:paraId="0BFEBA40" w14:textId="7777777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В Подмосковье впервые пройдут «Дни семейного единства»</w:t>
      </w:r>
    </w:p>
    <w:p w14:paraId="463BD04A" w14:textId="5E62045E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С 28 октября по 4 ноября 2026 года в ЖК «Мечта» (Дмитровский городской округ, 23 км от Москвы) состоится первый в России праздник «Дни семейного единства», который объединит все поколения семьи. Главным событием станет День семейного единства 31 октября</w:t>
      </w:r>
      <w:r w:rsidR="000F7D12">
        <w:rPr>
          <w:b/>
          <w:bCs/>
        </w:rPr>
        <w:t>, как</w:t>
      </w:r>
      <w:r w:rsidRPr="00D30040">
        <w:rPr>
          <w:b/>
          <w:bCs/>
        </w:rPr>
        <w:t xml:space="preserve"> светлая альтернатива Хэллоуину и день благодарности родителям, бабушкам и дедушкам.</w:t>
      </w:r>
    </w:p>
    <w:p w14:paraId="7FB272B5" w14:textId="77777777" w:rsidR="006E3691" w:rsidRPr="00D30040" w:rsidRDefault="006E3691" w:rsidP="006E3691">
      <w:pPr>
        <w:spacing w:after="160" w:line="259" w:lineRule="auto"/>
      </w:pPr>
      <w:r w:rsidRPr="00D30040">
        <w:pict w14:anchorId="6421F1D2">
          <v:rect id="_x0000_i1025" style="width:0;height:.75pt" o:hralign="center" o:hrstd="t" o:hr="t" fillcolor="#a0a0a0" stroked="f"/>
        </w:pict>
      </w:r>
    </w:p>
    <w:p w14:paraId="7BE7830F" w14:textId="236B3E59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Московская область, Дмитровский городской округ, 26 октября 2026 г.</w:t>
      </w:r>
      <w:r w:rsidRPr="00D30040">
        <w:t xml:space="preserve"> — Впервые в Подмосковье, в городе для семей «Мечта», пройдут «Дни семейного единства» — инициатива, призванная объединить разрозненные осенние семейные праздники (День отца, День бабушек и дедушек, День матери) в единый семейный календарь. Мероприятие пройдёт с 28 октября (День бабушек и дедушек) по 4 ноября (День народного единства), а его вершиной станет </w:t>
      </w:r>
      <w:r w:rsidRPr="00D30040">
        <w:rPr>
          <w:b/>
          <w:bCs/>
        </w:rPr>
        <w:t>День семейного единства 31 октября</w:t>
      </w:r>
      <w:r w:rsidR="00D015B4">
        <w:rPr>
          <w:b/>
          <w:bCs/>
        </w:rPr>
        <w:t xml:space="preserve">. </w:t>
      </w:r>
    </w:p>
    <w:p w14:paraId="7B9BD9A5" w14:textId="2B879725" w:rsidR="006E3691" w:rsidRPr="00D30040" w:rsidRDefault="006E3691" w:rsidP="006E3691">
      <w:pPr>
        <w:spacing w:after="160" w:line="259" w:lineRule="auto"/>
      </w:pPr>
      <w:r w:rsidRPr="00D30040">
        <w:t>Организаторы</w:t>
      </w:r>
      <w:r w:rsidR="00D015B4">
        <w:t xml:space="preserve"> (</w:t>
      </w:r>
      <w:r w:rsidRPr="00D30040">
        <w:t>жители и руководство ЖК «Мечта» при поддержке общественных и православных организаций</w:t>
      </w:r>
      <w:r w:rsidR="00D015B4">
        <w:t xml:space="preserve">) </w:t>
      </w:r>
      <w:r w:rsidRPr="00D30040">
        <w:t>ставят целью создать в обществе положительный образ многодетной и многопоколенной семьи, поблагодарить и предложить обществу светлый, традиционный праздник вместо западного Хэллоуина. Инициатива соответствует Указу Президента № 809 о традиционных ценностях и Указу № 309 о национальных целях, а также Году единства народов России (2026).</w:t>
      </w:r>
    </w:p>
    <w:p w14:paraId="24F9913E" w14:textId="33A38365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 xml:space="preserve">Программа праздника 31 октября (начало в 13:00, </w:t>
      </w:r>
      <w:r w:rsidR="00D015B4">
        <w:rPr>
          <w:b/>
          <w:bCs/>
        </w:rPr>
        <w:t xml:space="preserve">ЖК «Мечта», </w:t>
      </w:r>
      <w:r w:rsidRPr="00D30040">
        <w:rPr>
          <w:b/>
          <w:bCs/>
        </w:rPr>
        <w:t>площадь у храма, Квартал Тюльпанов):</w:t>
      </w:r>
    </w:p>
    <w:p w14:paraId="1545CC92" w14:textId="08B733C6" w:rsidR="006E3691" w:rsidRPr="00D30040" w:rsidRDefault="006E3691" w:rsidP="006E3691">
      <w:pPr>
        <w:numPr>
          <w:ilvl w:val="0"/>
          <w:numId w:val="4"/>
        </w:numPr>
        <w:spacing w:after="160" w:line="259" w:lineRule="auto"/>
      </w:pPr>
      <w:r w:rsidRPr="00D30040">
        <w:t>Торжественное открытие с приветствием руководителя проекта Александра Меламуда и почётных гостей, благословение священника</w:t>
      </w:r>
      <w:r w:rsidR="00D015B4">
        <w:t xml:space="preserve"> и молебен</w:t>
      </w:r>
      <w:r w:rsidRPr="00D30040">
        <w:t>.</w:t>
      </w:r>
    </w:p>
    <w:p w14:paraId="31C5B6BC" w14:textId="77777777" w:rsidR="006E3691" w:rsidRPr="00D30040" w:rsidRDefault="006E3691" w:rsidP="006E3691">
      <w:pPr>
        <w:numPr>
          <w:ilvl w:val="0"/>
          <w:numId w:val="4"/>
        </w:numPr>
        <w:spacing w:after="160" w:line="259" w:lineRule="auto"/>
      </w:pPr>
      <w:r w:rsidRPr="00D30040">
        <w:t>Чествование семей: на подиум поднимутся бабушки и дедушки с самым большим числом внуков, многопоколенные и многодетные семьи, приёмные родители, супруги, прожившие вместе 50 и более лет, долгожители и первые жители «Мечты». Им вручат дипломы и памятные подарки.</w:t>
      </w:r>
    </w:p>
    <w:p w14:paraId="09001EE5" w14:textId="77777777" w:rsidR="006E3691" w:rsidRPr="00D30040" w:rsidRDefault="006E3691" w:rsidP="006E3691">
      <w:pPr>
        <w:numPr>
          <w:ilvl w:val="0"/>
          <w:numId w:val="4"/>
        </w:numPr>
        <w:spacing w:after="160" w:line="259" w:lineRule="auto"/>
        <w:rPr>
          <w:u w:val="single"/>
        </w:rPr>
      </w:pPr>
      <w:r w:rsidRPr="00D30040">
        <w:t xml:space="preserve">Тёплый концерт с участием детей, жителей и специальных гостей — </w:t>
      </w:r>
      <w:r w:rsidRPr="00D30040">
        <w:rPr>
          <w:u w:val="single"/>
        </w:rPr>
        <w:t>семьи Макарских.</w:t>
      </w:r>
    </w:p>
    <w:p w14:paraId="64ADED70" w14:textId="77777777" w:rsidR="006E3691" w:rsidRPr="00D30040" w:rsidRDefault="006E3691" w:rsidP="006E3691">
      <w:pPr>
        <w:numPr>
          <w:ilvl w:val="0"/>
          <w:numId w:val="4"/>
        </w:numPr>
        <w:spacing w:after="160" w:line="259" w:lineRule="auto"/>
      </w:pPr>
      <w:r w:rsidRPr="00D30040">
        <w:t>Награждение победителей конкурсов «История моей семьи» и семейного рисунка (работы будут выставлены на стендах у площади).</w:t>
      </w:r>
    </w:p>
    <w:p w14:paraId="7F7ACF01" w14:textId="1E87C710" w:rsidR="006E3691" w:rsidRPr="00D30040" w:rsidRDefault="006E3691" w:rsidP="006E3691">
      <w:pPr>
        <w:numPr>
          <w:ilvl w:val="0"/>
          <w:numId w:val="4"/>
        </w:numPr>
        <w:spacing w:after="160" w:line="259" w:lineRule="auto"/>
      </w:pPr>
      <w:r w:rsidRPr="00D30040">
        <w:t xml:space="preserve">Общая семейная фотография </w:t>
      </w:r>
      <w:r w:rsidR="00D015B4">
        <w:t xml:space="preserve">участников с вручением </w:t>
      </w:r>
      <w:proofErr w:type="spellStart"/>
      <w:r w:rsidR="00D015B4">
        <w:t>фотомагнита</w:t>
      </w:r>
      <w:proofErr w:type="spellEnd"/>
      <w:r w:rsidRPr="00D30040">
        <w:t>.</w:t>
      </w:r>
    </w:p>
    <w:p w14:paraId="25645A18" w14:textId="7777777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Для гостей и СМИ также подготовлены активности:</w:t>
      </w:r>
    </w:p>
    <w:p w14:paraId="15E10098" w14:textId="77777777" w:rsidR="006E3691" w:rsidRPr="00D30040" w:rsidRDefault="006E3691" w:rsidP="006E3691">
      <w:pPr>
        <w:numPr>
          <w:ilvl w:val="0"/>
          <w:numId w:val="5"/>
        </w:numPr>
        <w:spacing w:after="160" w:line="259" w:lineRule="auto"/>
      </w:pPr>
      <w:r w:rsidRPr="00D30040">
        <w:t xml:space="preserve">Уголок благодарности, где дети записывают видеообращения со словами «Благодарю маму за…», «Благодарю бабушку и дедушку за…» и получают за это </w:t>
      </w:r>
      <w:r w:rsidRPr="00D30040">
        <w:lastRenderedPageBreak/>
        <w:t>угощение. Ролики станут частью общероссийского флешмоба #ДниСемейногоЕдинства.</w:t>
      </w:r>
    </w:p>
    <w:p w14:paraId="73E091B2" w14:textId="77777777" w:rsidR="006E3691" w:rsidRPr="00D30040" w:rsidRDefault="006E3691" w:rsidP="006E3691">
      <w:pPr>
        <w:numPr>
          <w:ilvl w:val="0"/>
          <w:numId w:val="5"/>
        </w:numPr>
        <w:spacing w:after="160" w:line="259" w:lineRule="auto"/>
      </w:pPr>
      <w:r w:rsidRPr="00D30040">
        <w:t>Фотозона «Семейный портрет» с моментальной печатью снимков.</w:t>
      </w:r>
    </w:p>
    <w:p w14:paraId="094248A3" w14:textId="6AFED440" w:rsidR="006E3691" w:rsidRPr="00D30040" w:rsidRDefault="006E3691" w:rsidP="006E3691">
      <w:pPr>
        <w:numPr>
          <w:ilvl w:val="0"/>
          <w:numId w:val="5"/>
        </w:numPr>
        <w:spacing w:after="160" w:line="259" w:lineRule="auto"/>
      </w:pPr>
      <w:r w:rsidRPr="00D30040">
        <w:t xml:space="preserve">Большое семейное древо «Мечты», которое в течение праздника заполняется </w:t>
      </w:r>
      <w:r w:rsidR="000F7D12">
        <w:t xml:space="preserve">свежими </w:t>
      </w:r>
      <w:r w:rsidR="00D015B4" w:rsidRPr="000F7D12">
        <w:t>фото</w:t>
      </w:r>
      <w:r w:rsidR="000F7D12">
        <w:t>графиями</w:t>
      </w:r>
      <w:r w:rsidRPr="00D30040">
        <w:t xml:space="preserve"> семей.</w:t>
      </w:r>
    </w:p>
    <w:p w14:paraId="4EE94924" w14:textId="73151996" w:rsidR="006E3691" w:rsidRDefault="006E3691" w:rsidP="006E3691">
      <w:pPr>
        <w:numPr>
          <w:ilvl w:val="0"/>
          <w:numId w:val="5"/>
        </w:numPr>
        <w:spacing w:after="160" w:line="259" w:lineRule="auto"/>
      </w:pPr>
      <w:r w:rsidRPr="00D30040">
        <w:t xml:space="preserve">Народная ярмарка с </w:t>
      </w:r>
      <w:r w:rsidR="00D015B4" w:rsidRPr="000F7D12">
        <w:t>чаем</w:t>
      </w:r>
      <w:r w:rsidRPr="00D30040">
        <w:t xml:space="preserve">, блинами, </w:t>
      </w:r>
      <w:r w:rsidR="00D015B4" w:rsidRPr="000F7D12">
        <w:t xml:space="preserve">домашними </w:t>
      </w:r>
      <w:r w:rsidRPr="00D30040">
        <w:t>пирогами и вареньем.</w:t>
      </w:r>
    </w:p>
    <w:p w14:paraId="1C588E45" w14:textId="19DD19CE" w:rsidR="000F7D12" w:rsidRPr="00D30040" w:rsidRDefault="000F7D12" w:rsidP="006E3691">
      <w:pPr>
        <w:numPr>
          <w:ilvl w:val="0"/>
          <w:numId w:val="5"/>
        </w:numPr>
        <w:spacing w:after="160" w:line="259" w:lineRule="auto"/>
      </w:pPr>
      <w:r>
        <w:t>Благотворительная ярмарка</w:t>
      </w:r>
      <w:r w:rsidRPr="000F7D12">
        <w:t xml:space="preserve">: </w:t>
      </w:r>
      <w:r>
        <w:rPr>
          <w:lang w:val="en-US"/>
        </w:rPr>
        <w:t>c</w:t>
      </w:r>
      <w:r>
        <w:t xml:space="preserve">бор средств в поддержку проекта «Мамино окно» (помощь матерям в кризисной ситуации). </w:t>
      </w:r>
    </w:p>
    <w:p w14:paraId="66A7BF32" w14:textId="77777777" w:rsidR="006E3691" w:rsidRPr="00D30040" w:rsidRDefault="006E3691" w:rsidP="006E3691">
      <w:pPr>
        <w:numPr>
          <w:ilvl w:val="0"/>
          <w:numId w:val="5"/>
        </w:numPr>
        <w:spacing w:after="160" w:line="259" w:lineRule="auto"/>
      </w:pPr>
      <w:r w:rsidRPr="00D30040">
        <w:t>Семейные игры для всех поколений.</w:t>
      </w:r>
    </w:p>
    <w:p w14:paraId="4C5EC831" w14:textId="7777777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Специально для православной аудитории</w:t>
      </w:r>
      <w:r w:rsidRPr="00D30040">
        <w:t> «Дни семейного единства» — это светлая альтернатива Хэллоуину. Идею уже поддержал председатель Патриаршей комиссии по вопросам семьи, защиты материнства и детства отец Феодор (поддержка комиссии в процессе получения). Ведутся переговоры с телеканалом «Спас» о генеральном информационном партнёрстве, а также с «Радио Вера», журналом «Фома» и православными движениями «Сорок сороков» и «Мироносицы».</w:t>
      </w:r>
    </w:p>
    <w:p w14:paraId="6B32D045" w14:textId="3D96E94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Для светских СМИ</w:t>
      </w:r>
      <w:r w:rsidRPr="00D30040">
        <w:t> акцент делается на народную инициативу в поддержку семьи и традиционных ценностей. В рамках «Дней» в социальных сетях пройд</w:t>
      </w:r>
      <w:r w:rsidR="00D015B4">
        <w:t>е</w:t>
      </w:r>
      <w:r w:rsidRPr="00D30040">
        <w:t>т флешмоб</w:t>
      </w:r>
      <w:r w:rsidR="00D015B4">
        <w:t xml:space="preserve"> </w:t>
      </w:r>
      <w:r w:rsidRPr="00D30040">
        <w:t xml:space="preserve">«Благодарность», а все публикации с отметкой «Мечты» участвуют в розыгрыше </w:t>
      </w:r>
      <w:r w:rsidR="00D015B4">
        <w:t xml:space="preserve">фирменных </w:t>
      </w:r>
      <w:r w:rsidRPr="00D30040">
        <w:t>призов.</w:t>
      </w:r>
    </w:p>
    <w:p w14:paraId="176CEA6B" w14:textId="77777777" w:rsidR="006E3691" w:rsidRPr="00D30040" w:rsidRDefault="006E3691" w:rsidP="006E3691">
      <w:pPr>
        <w:spacing w:after="160" w:line="259" w:lineRule="auto"/>
      </w:pPr>
      <w:r w:rsidRPr="00D30040">
        <w:t>По итогам праздника организаторы планируют обратиться к губернатору Московской области Андрею Воробьёву с предложением учредить «Дни семейного единства» в Подмосковье, а затем выйти с инициативой на федеральный уровень. Первое празднование в «Мечте» станет живым доказательством того, что идея работает.</w:t>
      </w:r>
    </w:p>
    <w:p w14:paraId="4869CE62" w14:textId="77777777" w:rsidR="006E3691" w:rsidRPr="00D30040" w:rsidRDefault="006E3691" w:rsidP="006E3691">
      <w:pPr>
        <w:spacing w:after="160" w:line="259" w:lineRule="auto"/>
      </w:pPr>
      <w:r w:rsidRPr="00D30040">
        <w:rPr>
          <w:b/>
          <w:bCs/>
        </w:rPr>
        <w:t>Приглашаем СМИ и партнёров к освещению и участию!</w:t>
      </w:r>
      <w:r w:rsidRPr="00D30040">
        <w:t> Аккредитация и дополнительная информация — по контактам пресс-службы.</w:t>
      </w:r>
    </w:p>
    <w:p w14:paraId="2E1986BB" w14:textId="7B71DCFC" w:rsidR="006E3691" w:rsidRDefault="006E3691" w:rsidP="000F7D12">
      <w:pPr>
        <w:spacing w:after="160" w:line="259" w:lineRule="auto"/>
      </w:pPr>
      <w:r w:rsidRPr="00D30040">
        <w:rPr>
          <w:b/>
          <w:bCs/>
        </w:rPr>
        <w:t>Контакты для СМИ:</w:t>
      </w:r>
      <w:r w:rsidRPr="00D30040">
        <w:br/>
      </w:r>
      <w:r w:rsidR="00D015B4">
        <w:t xml:space="preserve">Лариса </w:t>
      </w:r>
      <w:proofErr w:type="spellStart"/>
      <w:r w:rsidR="00D015B4">
        <w:t>Щепелина</w:t>
      </w:r>
      <w:proofErr w:type="spellEnd"/>
      <w:r w:rsidR="00D015B4">
        <w:t xml:space="preserve">, </w:t>
      </w:r>
      <w:r w:rsidR="00D015B4">
        <w:rPr>
          <w:lang w:val="en-US"/>
        </w:rPr>
        <w:t>PR</w:t>
      </w:r>
      <w:r w:rsidR="00D015B4" w:rsidRPr="00D015B4">
        <w:t>-</w:t>
      </w:r>
      <w:r w:rsidR="00D015B4">
        <w:t xml:space="preserve">менеджер ЖК «Мечта» </w:t>
      </w:r>
      <w:r w:rsidR="00D015B4">
        <w:br/>
        <w:t xml:space="preserve">+79801922348, </w:t>
      </w:r>
      <w:hyperlink r:id="rId7" w:history="1">
        <w:r w:rsidR="000F7D12" w:rsidRPr="00336C57">
          <w:rPr>
            <w:rStyle w:val="af9"/>
          </w:rPr>
          <w:t>shchepelina@mechta.su</w:t>
        </w:r>
      </w:hyperlink>
      <w:r w:rsidR="000F7D12">
        <w:t xml:space="preserve"> </w:t>
      </w:r>
    </w:p>
    <w:p w14:paraId="5005FFF6" w14:textId="44149196" w:rsidR="001D15C7" w:rsidRPr="00352BD9" w:rsidRDefault="001D15C7" w:rsidP="001D15C7">
      <w:pPr>
        <w:spacing w:after="160" w:line="259" w:lineRule="auto"/>
        <w:rPr>
          <w:b/>
          <w:bCs/>
          <w:sz w:val="24"/>
          <w:szCs w:val="24"/>
        </w:rPr>
      </w:pPr>
    </w:p>
    <w:p w14:paraId="068D8F59" w14:textId="35C4C81B" w:rsidR="00A915CC" w:rsidRPr="000F7D12" w:rsidRDefault="00586AE1" w:rsidP="000F7D12">
      <w:pPr>
        <w:spacing w:after="160" w:line="259" w:lineRule="auto"/>
      </w:pPr>
      <w:r w:rsidRPr="000F7D12">
        <w:rPr>
          <w:b/>
          <w:bCs/>
        </w:rPr>
        <w:t>О ЖК «Мечта»:</w:t>
      </w:r>
      <w:r w:rsidRPr="000F7D12">
        <w:br/>
        <w:t>ЖК «Мечта» — это мультиформатный жилой комплекс комфорт- и бизнес-класса, расположенный в 23 км от МКАД в экологически чистом Дмитровском районе Подмосковья. На территории 2</w:t>
      </w:r>
      <w:r w:rsidR="00C90765" w:rsidRPr="000F7D12">
        <w:t>6</w:t>
      </w:r>
      <w:r w:rsidRPr="000F7D12">
        <w:t>0 га, окруженной лесами и тремя озерами, реализован проект, объединяющий квартиры, таунхаусы и коттеджи с собственной развитой инфраструктурой, включающей школ</w:t>
      </w:r>
      <w:r w:rsidR="000F7D12" w:rsidRPr="000F7D12">
        <w:t>ы</w:t>
      </w:r>
      <w:r w:rsidRPr="000F7D12">
        <w:t>, детские сады, спортплощадки и коммерческие объекты. Застройщик работает на рынке с 2005 года</w:t>
      </w:r>
      <w:r w:rsidR="00FF4FB4" w:rsidRPr="000F7D12">
        <w:t>.</w:t>
      </w:r>
    </w:p>
    <w:sectPr w:rsidR="00A915CC" w:rsidRPr="000F7D1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870BC" w14:textId="77777777" w:rsidR="00EC4131" w:rsidRDefault="00EC4131" w:rsidP="00586AE1">
      <w:pPr>
        <w:spacing w:after="0" w:line="240" w:lineRule="auto"/>
      </w:pPr>
      <w:r>
        <w:separator/>
      </w:r>
    </w:p>
  </w:endnote>
  <w:endnote w:type="continuationSeparator" w:id="0">
    <w:p w14:paraId="20A27614" w14:textId="77777777" w:rsidR="00EC4131" w:rsidRDefault="00EC4131" w:rsidP="0058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3DF62" w14:textId="77777777" w:rsidR="00EC4131" w:rsidRDefault="00EC4131" w:rsidP="00586AE1">
      <w:pPr>
        <w:spacing w:after="0" w:line="240" w:lineRule="auto"/>
      </w:pPr>
      <w:bookmarkStart w:id="0" w:name="_Hlk236062334"/>
      <w:bookmarkEnd w:id="0"/>
      <w:r>
        <w:separator/>
      </w:r>
    </w:p>
  </w:footnote>
  <w:footnote w:type="continuationSeparator" w:id="0">
    <w:p w14:paraId="5389FC05" w14:textId="77777777" w:rsidR="00EC4131" w:rsidRDefault="00EC4131" w:rsidP="0058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56B2" w14:textId="34A86789" w:rsidR="00CA70CA" w:rsidRPr="00CA70CA" w:rsidRDefault="00CA70CA" w:rsidP="00CA70CA">
    <w:pPr>
      <w:rPr>
        <w:rFonts w:ascii="Times New Roman" w:hAnsi="Times New Roman" w:cs="Times New Roman"/>
        <w:sz w:val="18"/>
        <w:szCs w:val="18"/>
      </w:rPr>
    </w:pPr>
    <w:r w:rsidRPr="00CA70CA"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08846124" wp14:editId="3A202AF3">
          <wp:simplePos x="0" y="0"/>
          <wp:positionH relativeFrom="column">
            <wp:posOffset>4126230</wp:posOffset>
          </wp:positionH>
          <wp:positionV relativeFrom="paragraph">
            <wp:posOffset>7620</wp:posOffset>
          </wp:positionV>
          <wp:extent cx="2205646" cy="436880"/>
          <wp:effectExtent l="0" t="0" r="4445" b="1270"/>
          <wp:wrapTight wrapText="bothSides">
            <wp:wrapPolygon edited="0">
              <wp:start x="2239" y="0"/>
              <wp:lineTo x="0" y="942"/>
              <wp:lineTo x="0" y="20721"/>
              <wp:lineTo x="1493" y="20721"/>
              <wp:lineTo x="21457" y="16953"/>
              <wp:lineTo x="21457" y="3767"/>
              <wp:lineTo x="3918" y="0"/>
              <wp:lineTo x="2239" y="0"/>
            </wp:wrapPolygon>
          </wp:wrapTight>
          <wp:docPr id="804387518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4387518" name="Рисунок 8043875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5646" cy="436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6AE1" w:rsidRPr="00CA70CA"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 xml:space="preserve">ООО «Специализированный застройщик </w:t>
    </w:r>
    <w:r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br/>
    </w:r>
    <w:r w:rsidR="00586AE1" w:rsidRPr="00CA70CA"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>«Мега-</w:t>
    </w:r>
    <w:r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>М</w:t>
    </w:r>
    <w:r w:rsidR="00586AE1" w:rsidRPr="00CA70CA">
      <w:rPr>
        <w:rFonts w:ascii="Times New Roman" w:eastAsia="Times New Roman" w:hAnsi="Times New Roman" w:cs="Times New Roman"/>
        <w:b/>
        <w:bCs/>
        <w:iCs/>
        <w:color w:val="000000"/>
        <w:sz w:val="18"/>
        <w:szCs w:val="18"/>
      </w:rPr>
      <w:t>ечта»</w:t>
    </w:r>
    <w:r w:rsidRPr="00CA70CA">
      <w:rPr>
        <w:noProof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br/>
    </w:r>
    <w:r w:rsidRPr="00CA70CA">
      <w:rPr>
        <w:rFonts w:ascii="Times New Roman" w:hAnsi="Times New Roman" w:cs="Times New Roman"/>
        <w:sz w:val="18"/>
        <w:szCs w:val="18"/>
      </w:rPr>
      <w:t xml:space="preserve">141895, Московская обл., Дмитровский м. о.,  </w:t>
    </w:r>
    <w:r w:rsidRPr="00CA70CA">
      <w:rPr>
        <w:rFonts w:ascii="Times New Roman" w:hAnsi="Times New Roman" w:cs="Times New Roman"/>
        <w:sz w:val="18"/>
        <w:szCs w:val="18"/>
      </w:rPr>
      <w:br/>
      <w:t>с.</w:t>
    </w:r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 w:rsidRPr="00CA70CA">
      <w:rPr>
        <w:rFonts w:ascii="Times New Roman" w:hAnsi="Times New Roman" w:cs="Times New Roman"/>
        <w:sz w:val="18"/>
        <w:szCs w:val="18"/>
      </w:rPr>
      <w:t>Озерецкое</w:t>
    </w:r>
    <w:proofErr w:type="spellEnd"/>
    <w:r w:rsidRPr="00CA70CA">
      <w:rPr>
        <w:rFonts w:ascii="Times New Roman" w:hAnsi="Times New Roman" w:cs="Times New Roman"/>
        <w:sz w:val="18"/>
        <w:szCs w:val="18"/>
      </w:rPr>
      <w:t>, бульвар Радости, д.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CA70CA">
      <w:rPr>
        <w:rFonts w:ascii="Times New Roman" w:hAnsi="Times New Roman" w:cs="Times New Roman"/>
        <w:sz w:val="18"/>
        <w:szCs w:val="18"/>
      </w:rPr>
      <w:t>37</w:t>
    </w:r>
    <w:r>
      <w:rPr>
        <w:rFonts w:ascii="Times New Roman" w:hAnsi="Times New Roman" w:cs="Times New Roman"/>
        <w:sz w:val="18"/>
        <w:szCs w:val="18"/>
      </w:rPr>
      <w:br/>
    </w:r>
    <w:r w:rsidRPr="00CA70CA">
      <w:rPr>
        <w:rFonts w:ascii="Times New Roman" w:hAnsi="Times New Roman" w:cs="Times New Roman"/>
        <w:b/>
        <w:bCs/>
        <w:sz w:val="18"/>
        <w:szCs w:val="18"/>
        <w:lang w:val="en-US"/>
      </w:rPr>
      <w:t>www</w:t>
    </w:r>
    <w:r w:rsidRPr="00CA70CA">
      <w:rPr>
        <w:rFonts w:ascii="Times New Roman" w:hAnsi="Times New Roman" w:cs="Times New Roman"/>
        <w:b/>
        <w:bCs/>
        <w:sz w:val="18"/>
        <w:szCs w:val="18"/>
      </w:rPr>
      <w:t>.mechta.su</w:t>
    </w:r>
  </w:p>
  <w:p w14:paraId="5CC2E14D" w14:textId="77777777" w:rsidR="00586AE1" w:rsidRDefault="00586AE1" w:rsidP="00586AE1">
    <w:pPr>
      <w:snapToGrid w:val="0"/>
      <w:rPr>
        <w:rFonts w:ascii="Times New Roman" w:hAnsi="Times New Roman" w:cs="Times New Roman"/>
        <w:sz w:val="24"/>
      </w:rPr>
    </w:pPr>
  </w:p>
  <w:p w14:paraId="03813B13" w14:textId="0688A067" w:rsidR="00586AE1" w:rsidRDefault="00586AE1">
    <w:pPr>
      <w:pStyle w:val="ad"/>
    </w:pPr>
    <w:r>
      <w:t xml:space="preserve">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D033B"/>
    <w:multiLevelType w:val="multilevel"/>
    <w:tmpl w:val="B7DC2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91EA0"/>
    <w:multiLevelType w:val="multilevel"/>
    <w:tmpl w:val="2612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404FEE"/>
    <w:multiLevelType w:val="multilevel"/>
    <w:tmpl w:val="56B8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F03574"/>
    <w:multiLevelType w:val="multilevel"/>
    <w:tmpl w:val="B94C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984DBE"/>
    <w:multiLevelType w:val="multilevel"/>
    <w:tmpl w:val="6A48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295662">
    <w:abstractNumId w:val="3"/>
  </w:num>
  <w:num w:numId="2" w16cid:durableId="939263252">
    <w:abstractNumId w:val="0"/>
  </w:num>
  <w:num w:numId="3" w16cid:durableId="917177200">
    <w:abstractNumId w:val="4"/>
  </w:num>
  <w:num w:numId="4" w16cid:durableId="1298995542">
    <w:abstractNumId w:val="2"/>
  </w:num>
  <w:num w:numId="5" w16cid:durableId="1828278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1D"/>
    <w:rsid w:val="000809FB"/>
    <w:rsid w:val="000F7D12"/>
    <w:rsid w:val="00142E5D"/>
    <w:rsid w:val="001C0255"/>
    <w:rsid w:val="001D15C7"/>
    <w:rsid w:val="00246A1D"/>
    <w:rsid w:val="002B25EB"/>
    <w:rsid w:val="00336591"/>
    <w:rsid w:val="00352BD9"/>
    <w:rsid w:val="00395162"/>
    <w:rsid w:val="00435528"/>
    <w:rsid w:val="00492824"/>
    <w:rsid w:val="00526F4E"/>
    <w:rsid w:val="00586AE1"/>
    <w:rsid w:val="005F7454"/>
    <w:rsid w:val="0060588B"/>
    <w:rsid w:val="006E3691"/>
    <w:rsid w:val="007033D7"/>
    <w:rsid w:val="007443BB"/>
    <w:rsid w:val="00827355"/>
    <w:rsid w:val="008F21BB"/>
    <w:rsid w:val="00A02201"/>
    <w:rsid w:val="00A915CC"/>
    <w:rsid w:val="00B42FC1"/>
    <w:rsid w:val="00B67FA2"/>
    <w:rsid w:val="00C90765"/>
    <w:rsid w:val="00CA70CA"/>
    <w:rsid w:val="00D015B4"/>
    <w:rsid w:val="00D520F2"/>
    <w:rsid w:val="00D6029C"/>
    <w:rsid w:val="00EC4131"/>
    <w:rsid w:val="00FF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0492EC"/>
  <w15:chartTrackingRefBased/>
  <w15:docId w15:val="{E3AB1C16-4589-46AB-85F0-F0B9DB318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0CA"/>
  </w:style>
  <w:style w:type="paragraph" w:styleId="1">
    <w:name w:val="heading 1"/>
    <w:basedOn w:val="a"/>
    <w:next w:val="a"/>
    <w:link w:val="10"/>
    <w:uiPriority w:val="9"/>
    <w:qFormat/>
    <w:rsid w:val="00CA70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0C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0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0C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0C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0C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0C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0C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0C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0CA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A70CA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A70CA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A70CA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A70C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A70C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A70C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A70CA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A70C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CA70CA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CA70CA"/>
    <w:rPr>
      <w:rFonts w:asciiTheme="majorHAnsi" w:eastAsiaTheme="majorEastAsia" w:hAnsiTheme="majorHAnsi" w:cstheme="majorBidi"/>
      <w:color w:val="0A1D3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CA70CA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CA70CA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70C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A70CA"/>
    <w:rPr>
      <w:i/>
      <w:iCs/>
      <w:color w:val="000000" w:themeColor="text1"/>
    </w:rPr>
  </w:style>
  <w:style w:type="paragraph" w:styleId="a7">
    <w:name w:val="List Paragraph"/>
    <w:basedOn w:val="a"/>
    <w:uiPriority w:val="34"/>
    <w:qFormat/>
    <w:rsid w:val="00246A1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70CA"/>
    <w:rPr>
      <w:b/>
      <w:bCs/>
      <w:i/>
      <w:iCs/>
      <w:color w:val="156082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CA70CA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CA70CA"/>
    <w:rPr>
      <w:b/>
      <w:bCs/>
      <w:i/>
      <w:iCs/>
      <w:color w:val="156082" w:themeColor="accent1"/>
    </w:rPr>
  </w:style>
  <w:style w:type="character" w:styleId="ab">
    <w:name w:val="Intense Reference"/>
    <w:basedOn w:val="a0"/>
    <w:uiPriority w:val="32"/>
    <w:qFormat/>
    <w:rsid w:val="00CA70CA"/>
    <w:rPr>
      <w:b/>
      <w:bCs/>
      <w:smallCaps/>
      <w:color w:val="E97132" w:themeColor="accent2"/>
      <w:spacing w:val="5"/>
      <w:u w:val="single"/>
    </w:rPr>
  </w:style>
  <w:style w:type="paragraph" w:styleId="ac">
    <w:name w:val="Normal (Web)"/>
    <w:basedOn w:val="a"/>
    <w:uiPriority w:val="99"/>
    <w:semiHidden/>
    <w:unhideWhenUsed/>
    <w:rsid w:val="00D6029C"/>
    <w:rPr>
      <w:rFonts w:ascii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58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86AE1"/>
  </w:style>
  <w:style w:type="paragraph" w:styleId="af">
    <w:name w:val="footer"/>
    <w:basedOn w:val="a"/>
    <w:link w:val="af0"/>
    <w:uiPriority w:val="99"/>
    <w:unhideWhenUsed/>
    <w:rsid w:val="00586A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86AE1"/>
  </w:style>
  <w:style w:type="paragraph" w:styleId="af1">
    <w:name w:val="caption"/>
    <w:basedOn w:val="a"/>
    <w:next w:val="a"/>
    <w:uiPriority w:val="35"/>
    <w:semiHidden/>
    <w:unhideWhenUsed/>
    <w:qFormat/>
    <w:rsid w:val="00CA70CA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af2">
    <w:name w:val="Strong"/>
    <w:basedOn w:val="a0"/>
    <w:uiPriority w:val="22"/>
    <w:qFormat/>
    <w:rsid w:val="00CA70CA"/>
    <w:rPr>
      <w:b/>
      <w:bCs/>
    </w:rPr>
  </w:style>
  <w:style w:type="character" w:styleId="af3">
    <w:name w:val="Emphasis"/>
    <w:basedOn w:val="a0"/>
    <w:uiPriority w:val="20"/>
    <w:qFormat/>
    <w:rsid w:val="00CA70CA"/>
    <w:rPr>
      <w:i/>
      <w:iCs/>
    </w:rPr>
  </w:style>
  <w:style w:type="paragraph" w:styleId="af4">
    <w:name w:val="No Spacing"/>
    <w:uiPriority w:val="1"/>
    <w:qFormat/>
    <w:rsid w:val="00CA70CA"/>
    <w:pPr>
      <w:spacing w:after="0" w:line="240" w:lineRule="auto"/>
    </w:pPr>
  </w:style>
  <w:style w:type="character" w:styleId="af5">
    <w:name w:val="Subtle Emphasis"/>
    <w:basedOn w:val="a0"/>
    <w:uiPriority w:val="19"/>
    <w:qFormat/>
    <w:rsid w:val="00CA70CA"/>
    <w:rPr>
      <w:i/>
      <w:iCs/>
      <w:color w:val="808080" w:themeColor="text1" w:themeTint="7F"/>
    </w:rPr>
  </w:style>
  <w:style w:type="character" w:styleId="af6">
    <w:name w:val="Subtle Reference"/>
    <w:basedOn w:val="a0"/>
    <w:uiPriority w:val="31"/>
    <w:qFormat/>
    <w:rsid w:val="00CA70CA"/>
    <w:rPr>
      <w:smallCaps/>
      <w:color w:val="E97132" w:themeColor="accent2"/>
      <w:u w:val="single"/>
    </w:rPr>
  </w:style>
  <w:style w:type="character" w:styleId="af7">
    <w:name w:val="Book Title"/>
    <w:basedOn w:val="a0"/>
    <w:uiPriority w:val="33"/>
    <w:qFormat/>
    <w:rsid w:val="00CA70CA"/>
    <w:rPr>
      <w:b/>
      <w:bCs/>
      <w:smallCaps/>
      <w:spacing w:val="5"/>
    </w:rPr>
  </w:style>
  <w:style w:type="paragraph" w:styleId="af8">
    <w:name w:val="TOC Heading"/>
    <w:basedOn w:val="1"/>
    <w:next w:val="a"/>
    <w:uiPriority w:val="39"/>
    <w:semiHidden/>
    <w:unhideWhenUsed/>
    <w:qFormat/>
    <w:rsid w:val="00CA70CA"/>
    <w:pPr>
      <w:outlineLvl w:val="9"/>
    </w:pPr>
  </w:style>
  <w:style w:type="character" w:styleId="af9">
    <w:name w:val="Hyperlink"/>
    <w:basedOn w:val="a0"/>
    <w:uiPriority w:val="99"/>
    <w:unhideWhenUsed/>
    <w:rsid w:val="000F7D12"/>
    <w:rPr>
      <w:color w:val="467886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0F7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chepelina@mechta.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a10108</dc:creator>
  <cp:keywords/>
  <dc:description/>
  <cp:lastModifiedBy>a10108</cp:lastModifiedBy>
  <cp:revision>2</cp:revision>
  <dcterms:created xsi:type="dcterms:W3CDTF">2026-10-27T11:45:00Z</dcterms:created>
  <dcterms:modified xsi:type="dcterms:W3CDTF">2026-10-27T11:45:00Z</dcterms:modified>
</cp:coreProperties>
</file>