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DFF94" w14:textId="77777777" w:rsidR="0083014D" w:rsidRPr="0083014D" w:rsidRDefault="0083014D" w:rsidP="0083014D">
      <w:pPr>
        <w:jc w:val="center"/>
        <w:rPr>
          <w:rFonts w:eastAsiaTheme="minorHAnsi"/>
          <w:b/>
          <w:bCs/>
          <w:szCs w:val="28"/>
        </w:rPr>
      </w:pPr>
      <w:r w:rsidRPr="0083014D">
        <w:rPr>
          <w:rFonts w:eastAsiaTheme="minorHAnsi"/>
          <w:b/>
          <w:bCs/>
          <w:szCs w:val="28"/>
        </w:rPr>
        <w:t>В преддверии Дня народного единства в Алтайском ГАУ обсудили роль событий 1612 года в истории России</w:t>
      </w:r>
    </w:p>
    <w:p w14:paraId="6682B9BD" w14:textId="77777777" w:rsidR="0083014D" w:rsidRPr="0083014D" w:rsidRDefault="0083014D" w:rsidP="0083014D">
      <w:pPr>
        <w:rPr>
          <w:rFonts w:eastAsiaTheme="minorHAnsi"/>
          <w:szCs w:val="28"/>
        </w:rPr>
      </w:pPr>
    </w:p>
    <w:p w14:paraId="401C73EF" w14:textId="77777777" w:rsidR="0083014D" w:rsidRPr="0083014D" w:rsidRDefault="0083014D" w:rsidP="0083014D">
      <w:pPr>
        <w:rPr>
          <w:rFonts w:eastAsiaTheme="minorHAnsi"/>
          <w:i/>
          <w:iCs/>
          <w:szCs w:val="28"/>
        </w:rPr>
      </w:pPr>
      <w:r w:rsidRPr="0083014D">
        <w:rPr>
          <w:rFonts w:eastAsiaTheme="minorHAnsi"/>
          <w:i/>
          <w:iCs/>
          <w:szCs w:val="28"/>
        </w:rPr>
        <w:t>В Алтайском государственном аграрном университете состоялась тематическая беседа со студентами, посвященная наступающему празднику – Дню народного единства (4 ноября).</w:t>
      </w:r>
    </w:p>
    <w:p w14:paraId="1E985D5C" w14:textId="77777777" w:rsidR="0083014D" w:rsidRPr="0083014D" w:rsidRDefault="0083014D" w:rsidP="0083014D">
      <w:pPr>
        <w:rPr>
          <w:rFonts w:eastAsiaTheme="minorHAnsi"/>
          <w:szCs w:val="28"/>
        </w:rPr>
      </w:pPr>
    </w:p>
    <w:p w14:paraId="56425B7A" w14:textId="77777777" w:rsidR="0083014D" w:rsidRPr="0083014D" w:rsidRDefault="0083014D" w:rsidP="0083014D">
      <w:pPr>
        <w:rPr>
          <w:rFonts w:eastAsiaTheme="minorHAnsi"/>
          <w:szCs w:val="28"/>
        </w:rPr>
      </w:pPr>
      <w:r w:rsidRPr="0083014D">
        <w:rPr>
          <w:rFonts w:eastAsiaTheme="minorHAnsi"/>
          <w:szCs w:val="28"/>
        </w:rPr>
        <w:t xml:space="preserve">Мероприятие прошло по инициативе кафедры гуманитарных дисциплин. Модератором встречи выступил </w:t>
      </w:r>
      <w:proofErr w:type="spellStart"/>
      <w:r w:rsidRPr="0083014D">
        <w:rPr>
          <w:rFonts w:eastAsiaTheme="minorHAnsi"/>
          <w:szCs w:val="28"/>
        </w:rPr>
        <w:t>к.и.н</w:t>
      </w:r>
      <w:proofErr w:type="spellEnd"/>
      <w:r w:rsidRPr="0083014D">
        <w:rPr>
          <w:rFonts w:eastAsiaTheme="minorHAnsi"/>
          <w:szCs w:val="28"/>
        </w:rPr>
        <w:t xml:space="preserve">., доцент </w:t>
      </w:r>
      <w:r w:rsidRPr="0083014D">
        <w:rPr>
          <w:rFonts w:eastAsiaTheme="minorHAnsi"/>
          <w:b/>
          <w:bCs/>
          <w:szCs w:val="28"/>
        </w:rPr>
        <w:t>Константин Лен</w:t>
      </w:r>
      <w:r w:rsidRPr="0083014D">
        <w:rPr>
          <w:rFonts w:eastAsiaTheme="minorHAnsi"/>
          <w:szCs w:val="28"/>
        </w:rPr>
        <w:t xml:space="preserve">. Активными участниками беседы стали студенты первого курса Факультета ветеринарной медицины. </w:t>
      </w:r>
    </w:p>
    <w:p w14:paraId="4ABC34FB" w14:textId="77777777" w:rsidR="0083014D" w:rsidRPr="0083014D" w:rsidRDefault="0083014D" w:rsidP="0083014D">
      <w:pPr>
        <w:rPr>
          <w:rFonts w:eastAsiaTheme="minorHAnsi"/>
          <w:szCs w:val="28"/>
        </w:rPr>
      </w:pPr>
      <w:r w:rsidRPr="0083014D">
        <w:rPr>
          <w:rFonts w:eastAsiaTheme="minorHAnsi"/>
          <w:szCs w:val="28"/>
        </w:rPr>
        <w:t xml:space="preserve">Студенты представили </w:t>
      </w:r>
      <w:r w:rsidRPr="0083014D">
        <w:rPr>
          <w:rFonts w:eastAsiaTheme="minorHAnsi"/>
          <w:b/>
          <w:bCs/>
          <w:szCs w:val="28"/>
        </w:rPr>
        <w:t xml:space="preserve">10 </w:t>
      </w:r>
      <w:r w:rsidRPr="0083014D">
        <w:rPr>
          <w:rFonts w:eastAsiaTheme="minorHAnsi"/>
          <w:szCs w:val="28"/>
        </w:rPr>
        <w:t xml:space="preserve">докладов, посвященных разным аспектам истории Смутного времени (1598-1613 гг.). </w:t>
      </w:r>
    </w:p>
    <w:p w14:paraId="31495CF9" w14:textId="77777777" w:rsidR="0083014D" w:rsidRPr="0083014D" w:rsidRDefault="0083014D" w:rsidP="0083014D">
      <w:pPr>
        <w:rPr>
          <w:rFonts w:eastAsiaTheme="minorHAnsi"/>
          <w:szCs w:val="28"/>
        </w:rPr>
      </w:pPr>
      <w:r w:rsidRPr="0083014D">
        <w:rPr>
          <w:rFonts w:eastAsiaTheme="minorHAnsi"/>
          <w:i/>
          <w:iCs/>
          <w:szCs w:val="28"/>
        </w:rPr>
        <w:t>«Ведь именно события Смуты, когда наша страна находилась в ситуации национальной катастрофы, привели к безмерному великому подвигу второго народного ополчения Кузьмы Минина и Дмитрия Пожарского. Это и стало основой для установления праздника Дня народного единства. 4 ноября 1612 года второе ополчение окончательно выбило польских оккупантов из Москвы!»,</w:t>
      </w:r>
      <w:r w:rsidRPr="0083014D">
        <w:rPr>
          <w:rFonts w:eastAsiaTheme="minorHAnsi"/>
          <w:szCs w:val="28"/>
        </w:rPr>
        <w:t xml:space="preserve"> - рассказал </w:t>
      </w:r>
      <w:r w:rsidRPr="0083014D">
        <w:rPr>
          <w:rFonts w:eastAsiaTheme="minorHAnsi"/>
          <w:b/>
          <w:bCs/>
          <w:szCs w:val="28"/>
        </w:rPr>
        <w:t>Константин Лен</w:t>
      </w:r>
      <w:r w:rsidRPr="0083014D">
        <w:rPr>
          <w:rFonts w:eastAsiaTheme="minorHAnsi"/>
          <w:szCs w:val="28"/>
        </w:rPr>
        <w:t xml:space="preserve">. </w:t>
      </w:r>
    </w:p>
    <w:p w14:paraId="6680837D" w14:textId="77777777" w:rsidR="0083014D" w:rsidRPr="0083014D" w:rsidRDefault="0083014D" w:rsidP="0083014D">
      <w:pPr>
        <w:rPr>
          <w:rFonts w:eastAsiaTheme="minorHAnsi"/>
          <w:szCs w:val="28"/>
        </w:rPr>
      </w:pPr>
      <w:r w:rsidRPr="0083014D">
        <w:rPr>
          <w:rFonts w:eastAsiaTheme="minorHAnsi"/>
          <w:szCs w:val="28"/>
        </w:rPr>
        <w:t xml:space="preserve">Участники беседы в своих сообщениях последовательно рассказывали об основных причинах и этапах Смутного времени. Устные сообщения сопровождались демонстрацией подготовленных мультимедийных презентаций. </w:t>
      </w:r>
    </w:p>
    <w:p w14:paraId="6B4133BD" w14:textId="77777777" w:rsidR="0083014D" w:rsidRPr="0083014D" w:rsidRDefault="0083014D" w:rsidP="0083014D">
      <w:pPr>
        <w:rPr>
          <w:rFonts w:eastAsiaTheme="minorHAnsi"/>
          <w:szCs w:val="28"/>
        </w:rPr>
      </w:pPr>
      <w:r w:rsidRPr="0083014D">
        <w:rPr>
          <w:rFonts w:eastAsiaTheme="minorHAnsi"/>
          <w:szCs w:val="28"/>
        </w:rPr>
        <w:lastRenderedPageBreak/>
        <w:t xml:space="preserve">Выступающие охарактеризовали личности самозванцев Лжедмитрия </w:t>
      </w:r>
      <w:r w:rsidRPr="0083014D">
        <w:rPr>
          <w:rFonts w:eastAsiaTheme="minorHAnsi"/>
          <w:szCs w:val="28"/>
          <w:lang w:val="en-US"/>
        </w:rPr>
        <w:t>I</w:t>
      </w:r>
      <w:r w:rsidRPr="0083014D">
        <w:rPr>
          <w:rFonts w:eastAsiaTheme="minorHAnsi"/>
          <w:szCs w:val="28"/>
        </w:rPr>
        <w:t xml:space="preserve"> и Лжедмитрия </w:t>
      </w:r>
      <w:r w:rsidRPr="0083014D">
        <w:rPr>
          <w:rFonts w:eastAsiaTheme="minorHAnsi"/>
          <w:szCs w:val="28"/>
          <w:lang w:val="en-US"/>
        </w:rPr>
        <w:t>II</w:t>
      </w:r>
      <w:r w:rsidRPr="0083014D">
        <w:rPr>
          <w:rFonts w:eastAsiaTheme="minorHAnsi"/>
          <w:szCs w:val="28"/>
        </w:rPr>
        <w:t xml:space="preserve">, Марины Мнишек, говорили о таких одиозных фигурах и явлениях нашей истории как Василий Шуйский, «Семибоярщина», о польской и шведской интервенции. Все докладчики отмечали, что именно в период Смуты наша страна имела много шансов быть уничтоженной, потерять собственный суверенитет, значительную часть территорий и национальную идентичность. Отдельное внимание было посвящено подлинным героям тех лет – гражданину Кузьме Минину и князю Дмитрию Пожарскому. </w:t>
      </w:r>
    </w:p>
    <w:p w14:paraId="3F6AD7FD" w14:textId="217A64E3" w:rsidR="0083014D" w:rsidRPr="0083014D" w:rsidRDefault="0083014D" w:rsidP="0083014D">
      <w:pPr>
        <w:rPr>
          <w:rFonts w:eastAsiaTheme="minorHAnsi"/>
          <w:szCs w:val="28"/>
        </w:rPr>
      </w:pPr>
      <w:r w:rsidRPr="0083014D">
        <w:rPr>
          <w:rFonts w:eastAsiaTheme="minorHAnsi"/>
          <w:szCs w:val="28"/>
        </w:rPr>
        <w:t xml:space="preserve">Наиболее активными участниками беседы стали студенты 563 группы </w:t>
      </w:r>
      <w:r w:rsidRPr="0083014D">
        <w:rPr>
          <w:rFonts w:eastAsiaTheme="minorHAnsi"/>
          <w:b/>
          <w:bCs/>
          <w:szCs w:val="28"/>
        </w:rPr>
        <w:t xml:space="preserve">Анастасия </w:t>
      </w:r>
      <w:proofErr w:type="spellStart"/>
      <w:r w:rsidRPr="0083014D">
        <w:rPr>
          <w:rFonts w:eastAsiaTheme="minorHAnsi"/>
          <w:b/>
          <w:bCs/>
          <w:szCs w:val="28"/>
        </w:rPr>
        <w:t>Господаренко</w:t>
      </w:r>
      <w:proofErr w:type="spellEnd"/>
      <w:r w:rsidRPr="0083014D">
        <w:rPr>
          <w:rFonts w:eastAsiaTheme="minorHAnsi"/>
          <w:b/>
          <w:bCs/>
          <w:szCs w:val="28"/>
        </w:rPr>
        <w:t>, Альбина Данилова, Алина Насонова, Диана Гусарова</w:t>
      </w:r>
      <w:r w:rsidRPr="0083014D">
        <w:rPr>
          <w:rFonts w:eastAsiaTheme="minorHAnsi"/>
          <w:szCs w:val="28"/>
        </w:rPr>
        <w:t xml:space="preserve">, чьи сообщения вызвали интерес у присутствующих и привели к активной дискуссии. </w:t>
      </w:r>
    </w:p>
    <w:p w14:paraId="00ECE858" w14:textId="77777777" w:rsidR="0083014D" w:rsidRPr="0083014D" w:rsidRDefault="0083014D" w:rsidP="0083014D">
      <w:pPr>
        <w:rPr>
          <w:rFonts w:eastAsiaTheme="minorHAnsi"/>
          <w:szCs w:val="28"/>
        </w:rPr>
      </w:pPr>
      <w:r w:rsidRPr="0083014D">
        <w:rPr>
          <w:rFonts w:eastAsiaTheme="minorHAnsi"/>
          <w:i/>
          <w:iCs/>
          <w:szCs w:val="28"/>
        </w:rPr>
        <w:t>«События осени 1612 года и победа нашего народа в то драматическое время, сам факт того, что страна выстояла, внушает сегодня исторический оптимизм и веру, в то, что в нынешнее время, когда Российская Федерация ведет гибридную войну со странами Запада, мы выстоим вновь и станем сильной процветающей, самодостаточной страной! В годы смуты наш народ сплотился, сообща одолел все внешние вызовы, и после этого заново выстроил страну: избрал на Земском Соборе новую правящую династию, восстановил экономику, вернул утраченные земли», –</w:t>
      </w:r>
      <w:r w:rsidRPr="0083014D">
        <w:rPr>
          <w:rFonts w:eastAsiaTheme="minorHAnsi"/>
          <w:szCs w:val="28"/>
        </w:rPr>
        <w:t xml:space="preserve"> отметил в заключение мероприятия </w:t>
      </w:r>
      <w:r w:rsidRPr="0083014D">
        <w:rPr>
          <w:rFonts w:eastAsiaTheme="minorHAnsi"/>
          <w:b/>
          <w:bCs/>
          <w:szCs w:val="28"/>
        </w:rPr>
        <w:t>Константин Лен</w:t>
      </w:r>
      <w:r w:rsidRPr="0083014D">
        <w:rPr>
          <w:rFonts w:eastAsiaTheme="minorHAnsi"/>
          <w:szCs w:val="28"/>
        </w:rPr>
        <w:t xml:space="preserve">. </w:t>
      </w:r>
    </w:p>
    <w:p w14:paraId="1B9A2CDF" w14:textId="77777777" w:rsidR="0083014D" w:rsidRPr="0083014D" w:rsidRDefault="0083014D" w:rsidP="0083014D">
      <w:pPr>
        <w:rPr>
          <w:rFonts w:eastAsiaTheme="minorHAnsi"/>
          <w:szCs w:val="28"/>
        </w:rPr>
      </w:pPr>
      <w:r w:rsidRPr="0083014D">
        <w:rPr>
          <w:rFonts w:eastAsiaTheme="minorHAnsi"/>
          <w:szCs w:val="28"/>
        </w:rPr>
        <w:t xml:space="preserve">В заключение встречи студенты посмотрели отрывок из художественного фильма 1939 года «Минин и Пожарский». Положительные эмоции у ребят вызвала батальная сцена штурма вторым ополчением укреплений польских </w:t>
      </w:r>
      <w:r w:rsidRPr="0083014D">
        <w:rPr>
          <w:rFonts w:eastAsiaTheme="minorHAnsi"/>
          <w:szCs w:val="28"/>
        </w:rPr>
        <w:lastRenderedPageBreak/>
        <w:t xml:space="preserve">интервентов, засевших в московском Кремле. Особое внимание они обратили на исторический колорит эпохи: одежда, оружие, доспехи, ход битвы. </w:t>
      </w:r>
    </w:p>
    <w:p w14:paraId="04B823A2" w14:textId="77777777" w:rsidR="0083014D" w:rsidRPr="0083014D" w:rsidRDefault="0083014D" w:rsidP="0083014D">
      <w:pPr>
        <w:rPr>
          <w:rFonts w:eastAsiaTheme="minorHAnsi"/>
          <w:szCs w:val="28"/>
        </w:rPr>
      </w:pP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81644" w14:textId="77777777" w:rsidR="00554FA0" w:rsidRDefault="00554FA0" w:rsidP="00637ACE">
      <w:pPr>
        <w:spacing w:line="240" w:lineRule="auto"/>
      </w:pPr>
      <w:r>
        <w:separator/>
      </w:r>
    </w:p>
  </w:endnote>
  <w:endnote w:type="continuationSeparator" w:id="0">
    <w:p w14:paraId="35734373" w14:textId="77777777" w:rsidR="00554FA0" w:rsidRDefault="00554FA0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E1B41" w14:textId="77777777" w:rsidR="00554FA0" w:rsidRDefault="00554FA0" w:rsidP="00637ACE">
      <w:pPr>
        <w:spacing w:line="240" w:lineRule="auto"/>
      </w:pPr>
      <w:r>
        <w:separator/>
      </w:r>
    </w:p>
  </w:footnote>
  <w:footnote w:type="continuationSeparator" w:id="0">
    <w:p w14:paraId="44BB1C91" w14:textId="77777777" w:rsidR="00554FA0" w:rsidRDefault="00554FA0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C08C7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54FA0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014D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2026-11-02T03:29:00Z</dcterms:modified>
</cp:coreProperties>
</file>